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jpeg" Extension="jpe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5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5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HCCGZB22008</w:t>
      </w:r>
    </w:p>
    <w:p>
      <w:pPr>
        <w:pStyle w:val="5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5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6258444"/>
      <w:bookmarkEnd w:id="0"/>
      <w:bookmarkStart w:id="1" w:name="_Toc259184752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油漆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8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度油漆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油漆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9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唐素娜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28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唐素娜  </w:t>
      </w:r>
      <w:r>
        <w:rPr>
          <w:rFonts w:hint="eastAsia"/>
          <w:sz w:val="28"/>
          <w:szCs w:val="28"/>
        </w:rPr>
        <w:t>13925409936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、</w:t>
      </w: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W w:w="96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HCCGZB2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00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8</w:t>
            </w:r>
          </w:p>
        </w:tc>
      </w:tr>
      <w:tr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油漆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唐素娜  </w:t>
            </w:r>
            <w:r>
              <w:rPr>
                <w:rFonts w:hint="eastAsia"/>
                <w:sz w:val="28"/>
                <w:szCs w:val="28"/>
              </w:rPr>
              <w:t>13925409936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、李明明13580455827、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 w:color="auto"/>
                <w:lang w:val="en-US" w:eastAsia="zh-CN"/>
              </w:rPr>
              <w:t>油漆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opLinePunct w:val="1"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油漆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  <w:bookmarkStart w:id="3" w:name="_GoBack"/>
      <w:bookmarkEnd w:id="3"/>
    </w:p>
    <w:p>
      <w:pPr>
        <w:numPr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0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油漆</w:t>
      </w:r>
    </w:p>
    <w:tbl>
      <w:tblPr>
        <w:tblW w:w="8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15" w:type="dxa"/>
          <w:right w:w="15" w:type="dxa"/>
        </w:tblCellMar>
      </w:tblPr>
      <w:tblGrid>
        <w:gridCol w:w="1899"/>
        <w:gridCol w:w="4457"/>
        <w:gridCol w:w="1664"/>
      </w:tblGrid>
      <w:tr>
        <w:trPr>
          <w:trHeight w:val="654" w:hRule="atLeast"/>
        </w:trPr>
        <w:tc>
          <w:tcPr>
            <w:tcW w:w="1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4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产品名称</w:t>
            </w:r>
          </w:p>
        </w:tc>
        <w:tc>
          <w:tcPr>
            <w:tcW w:w="1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含税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价格</w:t>
            </w:r>
          </w:p>
        </w:tc>
      </w:tr>
      <w:tr>
        <w:trPr>
          <w:trHeight w:val="312" w:hRule="atLeast"/>
        </w:trPr>
        <w:tc>
          <w:tcPr>
            <w:tcW w:w="1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4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  <w:szCs w:val="24"/>
              </w:rPr>
            </w:pPr>
          </w:p>
        </w:tc>
      </w:tr>
      <w:tr>
        <w:trPr>
          <w:trHeight w:val="332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highlight w:val="yellow"/>
                <w:u w:val="none"/>
                <w:lang w:eastAsia="zh-CN"/>
              </w:rPr>
              <w:t>底清、清漆类：</w:t>
            </w: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黄底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白底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3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灰底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4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清漆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5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罩光清漆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6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珠光清漆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素色面漆类</w:t>
            </w: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7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白色、米白色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8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浅灰、灰色、中灰色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9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深灰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10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黑色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11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褐色、红色、土黄色、棕色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12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二涂鲜艳色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绿、蓝、大红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13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三涂鲜艳色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绿、蓝、大红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93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金属色面漆类</w:t>
            </w:r>
          </w:p>
        </w:tc>
      </w:tr>
      <w:tr>
        <w:trPr>
          <w:trHeight w:val="685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14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银色（标准色）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70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15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亮银、闪银、银黑色、银灰色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486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16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细银色铝灰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17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砂纹系列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18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中银色金属漆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19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深银色铝粉漆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20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闪银色铝粉漆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21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三涂银色鲜艳色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22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鲜艳金属色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547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云母色面漆类</w:t>
            </w: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23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银色、银白、银灰、闪银（云母系列）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24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金色、香槟、古铜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（云母系列）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25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香槟色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（云母系列）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26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金色、古铜、棕色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（云母系列）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63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27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粗云母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rPr>
          <w:trHeight w:val="393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鲜艳色面漆类</w:t>
            </w:r>
          </w:p>
        </w:tc>
      </w:tr>
      <w:tr>
        <w:trPr>
          <w:trHeight w:val="9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28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蓝色、鲜红色、鲜绿色、鲜黄色、蓝银色、橙色、绿银色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</w:tbl>
    <w:p>
      <w:pPr>
        <w:numPr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i w:val="0"/>
          <w:color w:val="333333"/>
          <w:kern w:val="0"/>
          <w:sz w:val="28"/>
          <w:szCs w:val="28"/>
          <w:u w:val="none"/>
          <w:lang w:val="en-US" w:eastAsia="zh-CN"/>
        </w:rPr>
        <w:t>油漆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工艺要求并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铝合金建筑型材专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用</w:t>
      </w:r>
      <w:r>
        <w:rPr>
          <w:rFonts w:hint="eastAsia" w:ascii="宋体" w:hAnsi="宋体" w:cs="宋体"/>
          <w:i w:val="0"/>
          <w:color w:val="333333"/>
          <w:kern w:val="0"/>
          <w:sz w:val="28"/>
          <w:szCs w:val="28"/>
          <w:u w:val="none"/>
          <w:lang w:val="en-US" w:eastAsia="zh-CN"/>
        </w:rPr>
        <w:t>油漆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质量标准要求，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8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4" w:type="default"/>
      <w:footerReference r:id="rId5" w:type="default"/>
      <w:pgSz w:w="11906" w:h="16838"/>
      <w:pgMar w:top="1279" w:right="1800" w:bottom="686" w:left="1800" w:header="231" w:footer="352" w:gutter="0"/>
      <w:pgNumType w:fmt="decimal" w:start="3"/>
      <w:cols w:space="720" w:num="1"/>
      <w:docGrid w:type="lines" w:linePitch="312"/>
    </w:sectPr>
  </w:body>
</w:document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6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1025" type="#_x0000_t202" style="position:absolute;left:0;margin-top:0pt;height:144pt;width:144pt;mso-position-horizontal:center;mso-position-horizontal-relative:margin;mso-wrap-style:none;rotation:0f;z-index:251658240;" o:ole="f" fillcolor="#FFFFFF" filled="f" o:preferrelative="t" stroked="f" coordorigin="0,0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3">
    <w:nsid w:val="00000003"/>
    <w:multiLevelType w:val="singleLevel"/>
    <w:tmpl w:val="00000003"/>
    <w:lvl w:ilvl="0" w:tentative="1">
      <w:start w:val="1"/>
      <w:numFmt w:val="decimal"/>
      <w:suff w:val="nothing"/>
      <w:lvlText w:val="%1."/>
      <w:lvlJc w:val="left"/>
    </w:lvl>
  </w:abstractNum>
  <w:abstractNum w:abstractNumId="8">
    <w:nsid w:val="00000008"/>
    <w:multiLevelType w:val="multilevel"/>
    <w:tmpl w:val="00000008"/>
    <w:lvl w:ilvl="0" w:tentative="1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3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numbering" Target="numbering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